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0"/>
        <w:spacing w:after="28" w:before="28"/>
        <w:jc w:val="both"/>
      </w:pPr>
      <w:r>
        <w:rPr>
          <w:color w:val="000000"/>
          <w:sz w:val="28"/>
          <w:szCs w:val="28"/>
        </w:rPr>
        <w:t xml:space="preserve">                               </w:t>
      </w:r>
      <w:r>
        <w:rPr>
          <w:color w:val="000000"/>
          <w:sz w:val="28"/>
          <w:szCs w:val="28"/>
        </w:rPr>
        <w:t>Хабаровский край Нанайский район</w:t>
      </w:r>
    </w:p>
    <w:p>
      <w:pPr>
        <w:pStyle w:val="style30"/>
        <w:spacing w:after="28" w:before="28"/>
        <w:jc w:val="both"/>
      </w:pPr>
      <w:r>
        <w:rPr>
          <w:color w:val="000000"/>
          <w:sz w:val="28"/>
          <w:szCs w:val="28"/>
        </w:rPr>
        <w:t xml:space="preserve">            </w:t>
      </w:r>
      <w:r>
        <w:rPr>
          <w:color w:val="000000"/>
          <w:sz w:val="28"/>
          <w:szCs w:val="28"/>
        </w:rPr>
        <w:t>МОУ Основная общеобразовательная школа с. Синда</w:t>
      </w:r>
    </w:p>
    <w:p>
      <w:pPr>
        <w:pStyle w:val="style30"/>
        <w:spacing w:after="28" w:before="28"/>
        <w:jc w:val="both"/>
      </w:pPr>
      <w:r>
        <w:rPr>
          <w:sz w:val="28"/>
          <w:szCs w:val="28"/>
        </w:rPr>
      </w:r>
    </w:p>
    <w:p>
      <w:pPr>
        <w:pStyle w:val="style30"/>
        <w:spacing w:after="28" w:before="28"/>
        <w:jc w:val="both"/>
      </w:pPr>
      <w:r>
        <w:rPr>
          <w:sz w:val="28"/>
          <w:szCs w:val="28"/>
        </w:rPr>
      </w:r>
    </w:p>
    <w:p>
      <w:pPr>
        <w:pStyle w:val="style30"/>
        <w:spacing w:after="28" w:before="28"/>
        <w:jc w:val="both"/>
      </w:pPr>
      <w:r>
        <w:rPr>
          <w:sz w:val="28"/>
          <w:szCs w:val="28"/>
        </w:rPr>
      </w:r>
    </w:p>
    <w:p>
      <w:pPr>
        <w:pStyle w:val="style30"/>
        <w:spacing w:after="28" w:before="28"/>
        <w:jc w:val="both"/>
      </w:pPr>
      <w:r>
        <w:rPr>
          <w:sz w:val="28"/>
          <w:szCs w:val="28"/>
        </w:rPr>
      </w:r>
    </w:p>
    <w:p>
      <w:pPr>
        <w:pStyle w:val="style30"/>
        <w:spacing w:after="28" w:before="28"/>
        <w:jc w:val="both"/>
      </w:pPr>
      <w:r>
        <w:rPr>
          <w:sz w:val="28"/>
          <w:szCs w:val="28"/>
        </w:rPr>
      </w:r>
    </w:p>
    <w:p>
      <w:pPr>
        <w:pStyle w:val="style30"/>
        <w:spacing w:after="28" w:before="28"/>
        <w:jc w:val="both"/>
      </w:pPr>
      <w:r>
        <w:rPr>
          <w:sz w:val="28"/>
          <w:szCs w:val="28"/>
        </w:rPr>
      </w:r>
    </w:p>
    <w:p>
      <w:pPr>
        <w:pStyle w:val="style30"/>
        <w:spacing w:after="28" w:before="28"/>
        <w:jc w:val="both"/>
      </w:pPr>
      <w:r>
        <w:rPr>
          <w:sz w:val="28"/>
          <w:szCs w:val="28"/>
        </w:rPr>
      </w:r>
    </w:p>
    <w:p>
      <w:pPr>
        <w:pStyle w:val="style30"/>
        <w:spacing w:after="28" w:before="28"/>
        <w:jc w:val="both"/>
      </w:pPr>
      <w:r>
        <w:rPr>
          <w:sz w:val="28"/>
          <w:szCs w:val="28"/>
        </w:rPr>
      </w:r>
    </w:p>
    <w:p>
      <w:pPr>
        <w:pStyle w:val="style30"/>
        <w:spacing w:after="28" w:before="28"/>
        <w:jc w:val="both"/>
      </w:pPr>
      <w:r>
        <w:rPr>
          <w:sz w:val="28"/>
          <w:szCs w:val="28"/>
        </w:rPr>
      </w:r>
    </w:p>
    <w:p>
      <w:pPr>
        <w:pStyle w:val="style30"/>
        <w:spacing w:after="28" w:before="28"/>
        <w:jc w:val="both"/>
      </w:pPr>
      <w:r>
        <w:rPr>
          <w:sz w:val="28"/>
          <w:szCs w:val="28"/>
        </w:rPr>
      </w:r>
    </w:p>
    <w:p>
      <w:pPr>
        <w:pStyle w:val="style30"/>
        <w:spacing w:after="28" w:before="28"/>
        <w:jc w:val="both"/>
      </w:pPr>
      <w:r>
        <w:rPr>
          <w:sz w:val="28"/>
          <w:szCs w:val="28"/>
        </w:rPr>
      </w:r>
    </w:p>
    <w:p>
      <w:pPr>
        <w:pStyle w:val="style30"/>
        <w:spacing w:after="28" w:before="28"/>
        <w:jc w:val="both"/>
      </w:pPr>
      <w:r>
        <w:rPr>
          <w:sz w:val="36"/>
          <w:szCs w:val="36"/>
        </w:rPr>
      </w:r>
    </w:p>
    <w:p>
      <w:pPr>
        <w:pStyle w:val="style30"/>
        <w:spacing w:after="28" w:before="28"/>
        <w:jc w:val="center"/>
      </w:pPr>
      <w:r>
        <w:rPr>
          <w:color w:val="000000"/>
          <w:sz w:val="36"/>
          <w:szCs w:val="36"/>
        </w:rPr>
        <w:t xml:space="preserve">     </w:t>
      </w:r>
      <w:r>
        <w:rPr>
          <w:color w:val="000000"/>
          <w:sz w:val="36"/>
          <w:szCs w:val="36"/>
        </w:rPr>
        <w:t xml:space="preserve">«Совершенствование </w:t>
      </w:r>
    </w:p>
    <w:p>
      <w:pPr>
        <w:pStyle w:val="style30"/>
        <w:spacing w:after="28" w:before="28"/>
        <w:jc w:val="center"/>
      </w:pPr>
      <w:r>
        <w:rPr>
          <w:color w:val="000000"/>
          <w:sz w:val="36"/>
          <w:szCs w:val="36"/>
        </w:rPr>
        <w:t xml:space="preserve"> </w:t>
      </w:r>
      <w:r>
        <w:rPr>
          <w:color w:val="000000"/>
          <w:sz w:val="36"/>
          <w:szCs w:val="36"/>
        </w:rPr>
        <w:t>календарно-тематического планирования</w:t>
      </w:r>
    </w:p>
    <w:p>
      <w:pPr>
        <w:pStyle w:val="style30"/>
        <w:spacing w:after="28" w:before="28"/>
        <w:jc w:val="center"/>
      </w:pPr>
      <w:r>
        <w:rPr>
          <w:color w:val="000000"/>
          <w:sz w:val="36"/>
          <w:szCs w:val="36"/>
        </w:rPr>
        <w:t xml:space="preserve">    </w:t>
      </w:r>
      <w:r>
        <w:rPr>
          <w:color w:val="000000"/>
          <w:sz w:val="36"/>
          <w:szCs w:val="36"/>
        </w:rPr>
        <w:t>в свете перехода к новым стандартам»</w:t>
      </w:r>
    </w:p>
    <w:p>
      <w:pPr>
        <w:pStyle w:val="style30"/>
        <w:spacing w:after="28" w:before="28"/>
        <w:jc w:val="both"/>
      </w:pPr>
      <w:r>
        <w:rPr>
          <w:sz w:val="28"/>
          <w:szCs w:val="28"/>
        </w:rPr>
      </w:r>
    </w:p>
    <w:p>
      <w:pPr>
        <w:pStyle w:val="style30"/>
        <w:spacing w:after="28" w:before="28"/>
        <w:jc w:val="both"/>
      </w:pPr>
      <w:r>
        <w:rPr>
          <w:sz w:val="28"/>
          <w:szCs w:val="28"/>
        </w:rPr>
      </w:r>
    </w:p>
    <w:p>
      <w:pPr>
        <w:pStyle w:val="style30"/>
        <w:spacing w:after="28" w:before="28"/>
        <w:jc w:val="both"/>
      </w:pPr>
      <w:r>
        <w:rPr>
          <w:sz w:val="28"/>
          <w:szCs w:val="28"/>
        </w:rPr>
      </w:r>
    </w:p>
    <w:p>
      <w:pPr>
        <w:pStyle w:val="style30"/>
        <w:spacing w:after="28" w:before="28"/>
        <w:jc w:val="both"/>
      </w:pPr>
      <w:r>
        <w:rPr>
          <w:sz w:val="28"/>
          <w:szCs w:val="28"/>
        </w:rPr>
      </w:r>
    </w:p>
    <w:p>
      <w:pPr>
        <w:pStyle w:val="style30"/>
        <w:spacing w:after="28" w:before="28"/>
        <w:jc w:val="both"/>
      </w:pPr>
      <w:r>
        <w:rPr>
          <w:sz w:val="28"/>
          <w:szCs w:val="28"/>
        </w:rPr>
      </w:r>
    </w:p>
    <w:p>
      <w:pPr>
        <w:pStyle w:val="style30"/>
        <w:spacing w:after="28" w:before="28"/>
        <w:jc w:val="both"/>
      </w:pPr>
      <w:r>
        <w:rPr>
          <w:sz w:val="28"/>
          <w:szCs w:val="28"/>
        </w:rPr>
      </w:r>
    </w:p>
    <w:p>
      <w:pPr>
        <w:pStyle w:val="style30"/>
        <w:spacing w:after="28" w:before="28"/>
        <w:jc w:val="both"/>
      </w:pPr>
      <w:r>
        <w:rPr>
          <w:color w:val="000000"/>
          <w:sz w:val="28"/>
          <w:szCs w:val="28"/>
        </w:rPr>
        <w:t xml:space="preserve">                                                              </w:t>
      </w:r>
    </w:p>
    <w:p>
      <w:pPr>
        <w:pStyle w:val="style30"/>
        <w:spacing w:after="28" w:before="28"/>
        <w:jc w:val="both"/>
      </w:pPr>
      <w:r>
        <w:rPr>
          <w:sz w:val="28"/>
          <w:szCs w:val="28"/>
        </w:rPr>
      </w:r>
    </w:p>
    <w:p>
      <w:pPr>
        <w:pStyle w:val="style30"/>
        <w:spacing w:after="28" w:before="28"/>
        <w:jc w:val="both"/>
      </w:pPr>
      <w:r>
        <w:rPr>
          <w:sz w:val="28"/>
          <w:szCs w:val="28"/>
        </w:rPr>
      </w:r>
    </w:p>
    <w:p>
      <w:pPr>
        <w:pStyle w:val="style30"/>
        <w:spacing w:after="28" w:before="28"/>
        <w:jc w:val="both"/>
      </w:pPr>
      <w:r>
        <w:rPr>
          <w:sz w:val="28"/>
          <w:szCs w:val="28"/>
        </w:rPr>
      </w:r>
    </w:p>
    <w:p>
      <w:pPr>
        <w:pStyle w:val="style30"/>
        <w:spacing w:after="28" w:before="28"/>
        <w:jc w:val="both"/>
      </w:pPr>
      <w:r>
        <w:rPr>
          <w:sz w:val="28"/>
          <w:szCs w:val="28"/>
        </w:rPr>
      </w:r>
    </w:p>
    <w:p>
      <w:pPr>
        <w:pStyle w:val="style30"/>
        <w:spacing w:after="28" w:before="28"/>
        <w:jc w:val="both"/>
      </w:pPr>
      <w:r>
        <w:rPr>
          <w:sz w:val="28"/>
          <w:szCs w:val="28"/>
        </w:rPr>
      </w:r>
    </w:p>
    <w:p>
      <w:pPr>
        <w:pStyle w:val="style30"/>
        <w:spacing w:after="28" w:before="28"/>
        <w:jc w:val="both"/>
      </w:pPr>
      <w:r>
        <w:rPr>
          <w:sz w:val="28"/>
          <w:szCs w:val="28"/>
        </w:rPr>
      </w:r>
    </w:p>
    <w:p>
      <w:pPr>
        <w:pStyle w:val="style30"/>
        <w:spacing w:after="28" w:before="28"/>
        <w:jc w:val="both"/>
      </w:pPr>
      <w:r>
        <w:rPr>
          <w:sz w:val="28"/>
          <w:szCs w:val="28"/>
        </w:rPr>
      </w:r>
    </w:p>
    <w:p>
      <w:pPr>
        <w:pStyle w:val="style30"/>
        <w:spacing w:after="28" w:before="28"/>
        <w:jc w:val="right"/>
      </w:pPr>
      <w:r>
        <w:rPr>
          <w:color w:val="000000"/>
          <w:sz w:val="28"/>
          <w:szCs w:val="28"/>
        </w:rPr>
        <w:t xml:space="preserve">  </w:t>
      </w:r>
      <w:r>
        <w:rPr>
          <w:color w:val="000000"/>
          <w:sz w:val="28"/>
          <w:szCs w:val="28"/>
        </w:rPr>
        <w:t>Учитель русского языка и литературы</w:t>
      </w:r>
    </w:p>
    <w:p>
      <w:pPr>
        <w:pStyle w:val="style30"/>
        <w:spacing w:after="28" w:before="28"/>
        <w:jc w:val="both"/>
      </w:pPr>
      <w:r>
        <w:rPr>
          <w:color w:val="000000"/>
          <w:sz w:val="28"/>
          <w:szCs w:val="28"/>
        </w:rPr>
        <w:t xml:space="preserve">                                                                 </w:t>
      </w:r>
      <w:r>
        <w:rPr>
          <w:color w:val="000000"/>
          <w:sz w:val="28"/>
          <w:szCs w:val="28"/>
        </w:rPr>
        <w:t>Суворина Евгения Николаевна.</w:t>
      </w:r>
    </w:p>
    <w:p>
      <w:pPr>
        <w:pStyle w:val="style30"/>
        <w:spacing w:after="28" w:before="28"/>
        <w:jc w:val="both"/>
      </w:pPr>
      <w:r>
        <w:rPr>
          <w:sz w:val="28"/>
          <w:szCs w:val="28"/>
        </w:rPr>
      </w:r>
    </w:p>
    <w:p>
      <w:pPr>
        <w:pStyle w:val="style30"/>
        <w:spacing w:after="28" w:before="28"/>
        <w:jc w:val="both"/>
      </w:pPr>
      <w:r>
        <w:rPr>
          <w:sz w:val="28"/>
          <w:szCs w:val="28"/>
        </w:rPr>
      </w:r>
    </w:p>
    <w:p>
      <w:pPr>
        <w:pStyle w:val="style30"/>
        <w:spacing w:after="28" w:before="28"/>
        <w:jc w:val="both"/>
      </w:pPr>
      <w:r>
        <w:rPr>
          <w:sz w:val="28"/>
          <w:szCs w:val="28"/>
        </w:rPr>
      </w:r>
    </w:p>
    <w:p>
      <w:pPr>
        <w:pStyle w:val="style30"/>
        <w:spacing w:after="28" w:before="28"/>
        <w:jc w:val="both"/>
      </w:pPr>
      <w:r>
        <w:rPr>
          <w:sz w:val="28"/>
          <w:szCs w:val="28"/>
        </w:rPr>
      </w:r>
    </w:p>
    <w:p>
      <w:pPr>
        <w:pStyle w:val="style30"/>
        <w:spacing w:after="28" w:before="28"/>
        <w:jc w:val="both"/>
      </w:pPr>
      <w:r>
        <w:rPr>
          <w:sz w:val="28"/>
          <w:szCs w:val="28"/>
        </w:rPr>
      </w:r>
    </w:p>
    <w:p>
      <w:pPr>
        <w:pStyle w:val="style30"/>
        <w:spacing w:after="28" w:before="28"/>
        <w:jc w:val="both"/>
      </w:pPr>
      <w:r>
        <w:rPr>
          <w:sz w:val="28"/>
          <w:szCs w:val="28"/>
        </w:rPr>
      </w:r>
    </w:p>
    <w:p>
      <w:pPr>
        <w:pStyle w:val="style30"/>
        <w:spacing w:after="28" w:before="28"/>
        <w:jc w:val="both"/>
      </w:pPr>
      <w:r>
        <w:rPr>
          <w:sz w:val="28"/>
          <w:szCs w:val="28"/>
        </w:rPr>
      </w:r>
    </w:p>
    <w:p>
      <w:pPr>
        <w:pStyle w:val="style30"/>
        <w:spacing w:after="28" w:before="28"/>
        <w:jc w:val="both"/>
      </w:pPr>
      <w:r>
        <w:rPr>
          <w:sz w:val="28"/>
          <w:szCs w:val="28"/>
        </w:rPr>
      </w:r>
    </w:p>
    <w:p>
      <w:pPr>
        <w:pStyle w:val="style30"/>
        <w:spacing w:after="28" w:before="28"/>
        <w:jc w:val="both"/>
      </w:pPr>
      <w:r>
        <w:rPr>
          <w:color w:val="000000"/>
          <w:sz w:val="28"/>
          <w:szCs w:val="28"/>
        </w:rPr>
        <w:t xml:space="preserve">                                                     </w:t>
      </w:r>
      <w:r>
        <w:rPr>
          <w:color w:val="000000"/>
          <w:sz w:val="28"/>
          <w:szCs w:val="28"/>
        </w:rPr>
        <w:t>Октябрь</w:t>
      </w:r>
    </w:p>
    <w:p>
      <w:pPr>
        <w:pStyle w:val="style30"/>
        <w:spacing w:after="28" w:before="28"/>
        <w:jc w:val="both"/>
      </w:pPr>
      <w:r>
        <w:rPr>
          <w:color w:val="000000"/>
          <w:sz w:val="28"/>
          <w:szCs w:val="28"/>
        </w:rPr>
        <w:t xml:space="preserve">                                                     </w:t>
      </w:r>
      <w:r>
        <w:rPr>
          <w:color w:val="000000"/>
          <w:sz w:val="28"/>
          <w:szCs w:val="28"/>
        </w:rPr>
        <w:t>2010 год.</w:t>
      </w:r>
    </w:p>
    <w:p>
      <w:pPr>
        <w:pStyle w:val="style30"/>
        <w:spacing w:after="28" w:before="28"/>
        <w:jc w:val="both"/>
      </w:pPr>
      <w:r>
        <w:rPr>
          <w:color w:val="000000"/>
          <w:sz w:val="28"/>
          <w:szCs w:val="28"/>
        </w:rPr>
        <w:t xml:space="preserve">       </w:t>
      </w:r>
      <w:r>
        <w:rPr>
          <w:color w:val="000000"/>
          <w:sz w:val="28"/>
          <w:szCs w:val="28"/>
        </w:rPr>
        <w:t>Календарно – тематический план преподавателя является обязательным документом, способствующим организации учебного процесса по дисциплине, обеспечивающим методически правильное планирование выполнения учебной программы в строгой последовательности и увязке со смежными дисциплинами.</w:t>
      </w:r>
    </w:p>
    <w:p>
      <w:pPr>
        <w:pStyle w:val="style30"/>
        <w:spacing w:after="28" w:before="28"/>
        <w:jc w:val="both"/>
      </w:pPr>
      <w:r>
        <w:rPr>
          <w:color w:val="000000"/>
          <w:sz w:val="28"/>
          <w:szCs w:val="28"/>
        </w:rPr>
        <w:t xml:space="preserve">    </w:t>
      </w:r>
      <w:r>
        <w:rPr>
          <w:color w:val="000000"/>
          <w:sz w:val="28"/>
          <w:szCs w:val="28"/>
        </w:rPr>
        <w:t>Хорошо продуманный и своевременно составленный календарно-тематический план помогает заблаговременно подготовить к занятиям необходимые наглядные пособия, правильно спланировать проведение лабораторных и практических работ, экскурсий и т.п.</w:t>
      </w:r>
    </w:p>
    <w:p>
      <w:pPr>
        <w:pStyle w:val="style27"/>
      </w:pPr>
      <w:r>
        <w:rPr>
          <w:color w:val="000000"/>
          <w:sz w:val="28"/>
          <w:szCs w:val="28"/>
        </w:rPr>
        <w:t xml:space="preserve">  </w:t>
      </w:r>
      <w:r>
        <w:rPr>
          <w:color w:val="000000"/>
          <w:sz w:val="28"/>
          <w:szCs w:val="28"/>
        </w:rPr>
        <w:t>Наличие календарно-тематического плана дает возможность осуществлять систематический контроль за ходом выполнения программы.</w:t>
      </w:r>
    </w:p>
    <w:p>
      <w:pPr>
        <w:pStyle w:val="style27"/>
        <w:ind w:hanging="0" w:left="0" w:right="0"/>
      </w:pPr>
      <w:r>
        <w:rPr>
          <w:rStyle w:val="style16"/>
          <w:sz w:val="28"/>
          <w:szCs w:val="28"/>
        </w:rPr>
        <w:t xml:space="preserve">        </w:t>
      </w:r>
      <w:r>
        <w:rPr>
          <w:rStyle w:val="style18"/>
          <w:sz w:val="28"/>
          <w:szCs w:val="28"/>
        </w:rPr>
        <w:t>Работе</w:t>
      </w:r>
      <w:r>
        <w:rPr>
          <w:sz w:val="28"/>
          <w:szCs w:val="28"/>
        </w:rPr>
        <w:t xml:space="preserve"> </w:t>
      </w:r>
      <w:r>
        <w:rPr>
          <w:rStyle w:val="style18"/>
          <w:sz w:val="28"/>
          <w:szCs w:val="28"/>
        </w:rPr>
        <w:t>учителя по составлению календарно-тематического плана по</w:t>
      </w:r>
      <w:r>
        <w:rPr>
          <w:sz w:val="28"/>
          <w:szCs w:val="28"/>
        </w:rPr>
        <w:t xml:space="preserve"> своему учебному предмету всегда уделялось много внимания со стороны администрации школы, в последнее время и авторы  учебных программ берут на себя «смелость» предлагать в своих методических разработках примерное планирование (вернее распределение часов по основным текущим темам года).</w:t>
      </w:r>
    </w:p>
    <w:p>
      <w:pPr>
        <w:pStyle w:val="style1"/>
        <w:numPr>
          <w:ilvl w:val="0"/>
          <w:numId w:val="1"/>
        </w:numPr>
      </w:pPr>
      <w:r>
        <w:rPr>
          <w:sz w:val="28"/>
          <w:szCs w:val="28"/>
        </w:rPr>
        <w:t xml:space="preserve">      </w:t>
      </w:r>
      <w:r>
        <w:rPr>
          <w:sz w:val="28"/>
          <w:szCs w:val="28"/>
        </w:rPr>
        <w:t>Основная цель таких планов  всегда было –  «уложить» все содержание учебной программы года в определенное количество часов. Для этого педагогами решались следующие задачи:</w:t>
      </w:r>
    </w:p>
    <w:p>
      <w:pPr>
        <w:pStyle w:val="style1"/>
        <w:numPr>
          <w:ilvl w:val="0"/>
          <w:numId w:val="1"/>
        </w:numPr>
      </w:pPr>
      <w:r>
        <w:rPr>
          <w:sz w:val="28"/>
          <w:szCs w:val="28"/>
        </w:rPr>
        <w:t xml:space="preserve">    </w:t>
      </w:r>
      <w:r>
        <w:rPr>
          <w:sz w:val="28"/>
          <w:szCs w:val="28"/>
        </w:rPr>
        <w:t xml:space="preserve">-определение последовательности изучения отдельных тем учебного года; </w:t>
      </w:r>
    </w:p>
    <w:p>
      <w:pPr>
        <w:pStyle w:val="style1"/>
        <w:numPr>
          <w:ilvl w:val="0"/>
          <w:numId w:val="1"/>
        </w:numPr>
      </w:pPr>
      <w:r>
        <w:rPr>
          <w:sz w:val="28"/>
          <w:szCs w:val="28"/>
        </w:rPr>
        <w:t xml:space="preserve">    </w:t>
      </w:r>
      <w:r>
        <w:rPr>
          <w:sz w:val="28"/>
          <w:szCs w:val="28"/>
        </w:rPr>
        <w:t>-внутреннее распределение тем уроков в каждой теме;</w:t>
      </w:r>
    </w:p>
    <w:p>
      <w:pPr>
        <w:pStyle w:val="style1"/>
        <w:numPr>
          <w:ilvl w:val="0"/>
          <w:numId w:val="1"/>
        </w:numPr>
      </w:pPr>
      <w:r>
        <w:rPr>
          <w:sz w:val="28"/>
          <w:szCs w:val="28"/>
        </w:rPr>
        <w:t xml:space="preserve">    </w:t>
      </w:r>
      <w:r>
        <w:rPr>
          <w:sz w:val="28"/>
          <w:szCs w:val="28"/>
        </w:rPr>
        <w:t>-определение часов на каждую тему учебного года;</w:t>
      </w:r>
    </w:p>
    <w:p>
      <w:pPr>
        <w:pStyle w:val="style1"/>
        <w:numPr>
          <w:ilvl w:val="0"/>
          <w:numId w:val="1"/>
        </w:numPr>
      </w:pPr>
      <w:r>
        <w:rPr>
          <w:sz w:val="28"/>
          <w:szCs w:val="28"/>
        </w:rPr>
        <w:t xml:space="preserve">    </w:t>
      </w:r>
      <w:r>
        <w:rPr>
          <w:sz w:val="28"/>
          <w:szCs w:val="28"/>
        </w:rPr>
        <w:t>-коррекция плана с учетом хода учебного года.</w:t>
      </w:r>
    </w:p>
    <w:p>
      <w:pPr>
        <w:pStyle w:val="style1"/>
        <w:numPr>
          <w:ilvl w:val="0"/>
          <w:numId w:val="1"/>
        </w:numPr>
      </w:pPr>
      <w:r>
        <w:rPr>
          <w:sz w:val="28"/>
          <w:szCs w:val="28"/>
        </w:rPr>
        <w:t xml:space="preserve">        </w:t>
      </w:r>
      <w:r>
        <w:rPr>
          <w:sz w:val="28"/>
          <w:szCs w:val="28"/>
        </w:rPr>
        <w:t>Как правило, педагоги перед началом учебного года либо использовали готовые планы других людей (авторов, методистов, учителей), либо сами занимались ориентировочным «разбрасыванием» заданных часов между всеми темами, уроками года.</w:t>
      </w:r>
    </w:p>
    <w:p>
      <w:pPr>
        <w:pStyle w:val="style1"/>
        <w:numPr>
          <w:ilvl w:val="0"/>
          <w:numId w:val="1"/>
        </w:numPr>
      </w:pPr>
      <w:r>
        <w:rPr>
          <w:sz w:val="28"/>
          <w:szCs w:val="28"/>
        </w:rPr>
        <w:t xml:space="preserve">         </w:t>
      </w:r>
      <w:r>
        <w:rPr>
          <w:sz w:val="28"/>
          <w:szCs w:val="28"/>
        </w:rPr>
        <w:t>Каждый учитель думал только о своем предмете, и, прежде всего, о его содержании. Ни одна форма календарно-тематического планирования не рассматривает ни формы, ни средства, ни методы организации учебного процесса, не согласует действия педагога, детей с другими педагогами других учебных предметов.</w:t>
      </w:r>
    </w:p>
    <w:p>
      <w:pPr>
        <w:pStyle w:val="style1"/>
        <w:numPr>
          <w:ilvl w:val="0"/>
          <w:numId w:val="1"/>
        </w:numPr>
      </w:pPr>
      <w:r>
        <w:rPr>
          <w:sz w:val="28"/>
          <w:szCs w:val="28"/>
        </w:rPr>
        <w:t xml:space="preserve">          </w:t>
      </w:r>
      <w:r>
        <w:rPr>
          <w:sz w:val="28"/>
          <w:szCs w:val="28"/>
        </w:rPr>
        <w:t xml:space="preserve">С 1998 года начался </w:t>
      </w:r>
      <w:r>
        <w:rPr>
          <w:b/>
          <w:i/>
          <w:sz w:val="28"/>
          <w:szCs w:val="28"/>
        </w:rPr>
        <w:t>новый этап</w:t>
      </w:r>
      <w:r>
        <w:rPr>
          <w:sz w:val="28"/>
          <w:szCs w:val="28"/>
        </w:rPr>
        <w:t xml:space="preserve"> в совершенствовании работы по созданию календарно-тематических планов педагогов:  прежде всего, стали рассматривать календарно-тематический план как  </w:t>
      </w:r>
      <w:r>
        <w:rPr>
          <w:b/>
          <w:i/>
          <w:sz w:val="28"/>
          <w:szCs w:val="28"/>
          <w:u w:val="single"/>
        </w:rPr>
        <w:t>рабочую программу</w:t>
      </w:r>
      <w:r>
        <w:rPr>
          <w:sz w:val="28"/>
          <w:szCs w:val="28"/>
        </w:rPr>
        <w:t xml:space="preserve"> по учебному предмету (см. ст.32 Закона «Об образовании» «Школа на основе примерных учебных программ, утвержденных МО РФ, разрабатывает свои </w:t>
      </w:r>
      <w:r>
        <w:rPr>
          <w:i/>
          <w:sz w:val="28"/>
          <w:szCs w:val="28"/>
        </w:rPr>
        <w:t xml:space="preserve"> рабочие программы</w:t>
      </w:r>
      <w:r>
        <w:rPr>
          <w:sz w:val="28"/>
          <w:szCs w:val="28"/>
        </w:rPr>
        <w:t xml:space="preserve"> по всем учебным предметам  учебного плана школы»);</w:t>
      </w:r>
    </w:p>
    <w:p>
      <w:pPr>
        <w:pStyle w:val="style0"/>
        <w:jc w:val="both"/>
      </w:pPr>
      <w:r>
        <w:rPr>
          <w:sz w:val="28"/>
          <w:szCs w:val="28"/>
        </w:rPr>
        <w:t xml:space="preserve">       </w:t>
      </w:r>
      <w:r>
        <w:rPr>
          <w:rFonts w:ascii="Verdana" w:hAnsi="Verdana"/>
          <w:sz w:val="28"/>
          <w:szCs w:val="28"/>
        </w:rPr>
        <w:t xml:space="preserve"> </w:t>
      </w:r>
      <w:r>
        <w:rPr>
          <w:rStyle w:val="style18"/>
          <w:rFonts w:cs="Calibri"/>
          <w:sz w:val="28"/>
          <w:szCs w:val="28"/>
        </w:rPr>
        <w:t xml:space="preserve">В пункте 7 статьи 32 «Компетенция и ответственность образовательно го учреждения» Закона РФ « Об образовании»(1996) сказано, что к компетенции образовательного учреждения относится «разработка и утверждение рабочих программ учебных курсов и дисциплин». Каждый учитель на основе типовой учебной программы составляет свою рабочую программу, т.е. рабочая программа является локальным (созданным для определенного образовательного учреждения) и индивидуальным (разработанным учителем для своей деятельности) документом. Законом РФ «Об образовании» не определены требования к рабочей программе. Каждый педагог выбирает самостоятельную форму записей, текстового варианта рабочей программы. Один из вариантов рабочей программы может быть составлен по аналогии с требованиями к типовой учебной программе. Учитель может внести коррективы во все структурные элементы программы с учетом особенностей своего образовательного учреждения и особенностей учащихся конкретного класса. Например, определять новый порядок изучения материала, изменять количество часов, вносить изменения в содержание изучаемой темы, дополнять требования к уровню подготовки учащихся. Так ли это в реальности?!                                              </w:t>
      </w:r>
    </w:p>
    <w:p>
      <w:pPr>
        <w:pStyle w:val="style1"/>
        <w:numPr>
          <w:ilvl w:val="0"/>
          <w:numId w:val="1"/>
        </w:numPr>
      </w:pPr>
      <w:r>
        <w:rPr>
          <w:sz w:val="28"/>
          <w:szCs w:val="28"/>
        </w:rPr>
        <w:t xml:space="preserve">       </w:t>
      </w:r>
      <w:r>
        <w:rPr>
          <w:sz w:val="28"/>
          <w:szCs w:val="28"/>
        </w:rPr>
        <w:t>Ряд  проблем образовательного процесса данный этап работы над календарно-тематическим планированием не смог решить, а именно:</w:t>
      </w:r>
    </w:p>
    <w:p>
      <w:pPr>
        <w:pStyle w:val="style1"/>
        <w:numPr>
          <w:ilvl w:val="0"/>
          <w:numId w:val="1"/>
        </w:numPr>
      </w:pPr>
      <w:r>
        <w:rPr>
          <w:sz w:val="28"/>
          <w:szCs w:val="28"/>
        </w:rPr>
        <w:t xml:space="preserve">       </w:t>
      </w:r>
      <w:r>
        <w:rPr>
          <w:sz w:val="28"/>
          <w:szCs w:val="28"/>
        </w:rPr>
        <w:t>-согласовать педагогические действия (формы, приемы, методы  и средства) учителей, работающих с одними и теми же детьми (наладить «горизонтальные» связи);</w:t>
      </w:r>
    </w:p>
    <w:p>
      <w:pPr>
        <w:pStyle w:val="style1"/>
        <w:numPr>
          <w:ilvl w:val="0"/>
          <w:numId w:val="1"/>
        </w:numPr>
      </w:pPr>
      <w:r>
        <w:rPr>
          <w:sz w:val="28"/>
          <w:szCs w:val="28"/>
        </w:rPr>
        <w:t xml:space="preserve">        </w:t>
      </w:r>
      <w:r>
        <w:rPr>
          <w:sz w:val="28"/>
          <w:szCs w:val="28"/>
        </w:rPr>
        <w:t>-в  деятельности на уроках акцент сделать на детских действиях, а не на педагогических;</w:t>
      </w:r>
    </w:p>
    <w:p>
      <w:pPr>
        <w:pStyle w:val="style1"/>
        <w:numPr>
          <w:ilvl w:val="0"/>
          <w:numId w:val="1"/>
        </w:numPr>
      </w:pPr>
      <w:r>
        <w:rPr>
          <w:sz w:val="28"/>
          <w:szCs w:val="28"/>
        </w:rPr>
        <w:t xml:space="preserve">        </w:t>
      </w:r>
      <w:r>
        <w:rPr>
          <w:sz w:val="28"/>
          <w:szCs w:val="28"/>
        </w:rPr>
        <w:t xml:space="preserve">-календарно-тематический план в том виде, в каком он создавался не мог задавать разные «маршруты» детей на уроках, внутри отдельных тем; </w:t>
      </w:r>
    </w:p>
    <w:p>
      <w:pPr>
        <w:pStyle w:val="style1"/>
        <w:numPr>
          <w:ilvl w:val="0"/>
          <w:numId w:val="1"/>
        </w:numPr>
      </w:pPr>
      <w:r>
        <w:rPr>
          <w:sz w:val="28"/>
          <w:szCs w:val="28"/>
        </w:rPr>
        <w:t xml:space="preserve">        </w:t>
      </w:r>
      <w:r>
        <w:rPr>
          <w:sz w:val="28"/>
          <w:szCs w:val="28"/>
        </w:rPr>
        <w:t>-не мог реализоваться модульный подход (каким он должен быть на самом деле) к построению учебной программы. Из таких учебных программ сложно конструировать межпредметные связи, координацию учебных предметов;</w:t>
      </w:r>
    </w:p>
    <w:p>
      <w:pPr>
        <w:pStyle w:val="style1"/>
        <w:numPr>
          <w:ilvl w:val="0"/>
          <w:numId w:val="1"/>
        </w:numPr>
      </w:pPr>
      <w:r>
        <w:rPr>
          <w:sz w:val="28"/>
          <w:szCs w:val="28"/>
        </w:rPr>
        <w:t xml:space="preserve">       </w:t>
      </w:r>
      <w:r>
        <w:rPr>
          <w:sz w:val="28"/>
          <w:szCs w:val="28"/>
        </w:rPr>
        <w:t>-существующий календарно-тематический план не учитывал деятельность педагогов и учащихся за пределами урока (класса);</w:t>
      </w:r>
    </w:p>
    <w:p>
      <w:pPr>
        <w:pStyle w:val="style1"/>
        <w:numPr>
          <w:ilvl w:val="0"/>
          <w:numId w:val="1"/>
        </w:numPr>
      </w:pPr>
      <w:r>
        <w:rPr>
          <w:sz w:val="28"/>
          <w:szCs w:val="28"/>
        </w:rPr>
        <w:t xml:space="preserve">       </w:t>
      </w:r>
      <w:r>
        <w:rPr>
          <w:sz w:val="28"/>
          <w:szCs w:val="28"/>
        </w:rPr>
        <w:t xml:space="preserve">-с помощью календарно-тематического плана на год, который существует в практике любой школы, невозможно учителю удерживать всю логику учебного курса на протяжении его изучения. </w:t>
      </w:r>
    </w:p>
    <w:p>
      <w:pPr>
        <w:pStyle w:val="style27"/>
        <w:ind w:hanging="0" w:left="0" w:right="0"/>
      </w:pPr>
      <w:r>
        <w:rPr>
          <w:rFonts w:ascii="Calibri" w:cs="" w:hAnsi="Calibri"/>
          <w:sz w:val="28"/>
          <w:szCs w:val="28"/>
          <w:lang w:eastAsia="en-US"/>
        </w:rPr>
        <w:t xml:space="preserve">      </w:t>
      </w:r>
      <w:r>
        <w:rPr>
          <w:rStyle w:val="style16"/>
          <w:sz w:val="28"/>
          <w:szCs w:val="28"/>
        </w:rPr>
        <w:t xml:space="preserve"> </w:t>
      </w:r>
      <w:r>
        <w:rPr>
          <w:sz w:val="28"/>
          <w:szCs w:val="28"/>
        </w:rPr>
        <w:t>Это требует от учителя следующего шага в развитии работы над совершенствованием не только календарно-тематического планирования, но и всей технологии организации образовательного процесса в школе.</w:t>
      </w:r>
    </w:p>
    <w:p>
      <w:pPr>
        <w:pStyle w:val="style23"/>
      </w:pPr>
      <w:r>
        <w:rPr>
          <w:rStyle w:val="style16"/>
          <w:sz w:val="28"/>
          <w:szCs w:val="28"/>
        </w:rPr>
        <w:t xml:space="preserve">        </w:t>
      </w:r>
      <w:r>
        <w:rPr>
          <w:rStyle w:val="style16"/>
          <w:sz w:val="28"/>
          <w:szCs w:val="28"/>
        </w:rPr>
        <w:t xml:space="preserve">На современном этапе, когда российские школы стоят на пороге внедрения федеральных государственных стандартов общего образования второго поколения, возрастают требования к уровню квалификации учителя, а также ответственность педагога за организацию учебной деятельности учащихся. </w:t>
      </w:r>
    </w:p>
    <w:p>
      <w:pPr>
        <w:pStyle w:val="style27"/>
        <w:ind w:hanging="0" w:left="0" w:right="0"/>
        <w:jc w:val="left"/>
      </w:pPr>
      <w:r>
        <w:rPr>
          <w:rStyle w:val="style16"/>
          <w:sz w:val="28"/>
          <w:szCs w:val="28"/>
        </w:rPr>
        <w:t xml:space="preserve">      </w:t>
      </w:r>
      <w:r>
        <w:rPr>
          <w:sz w:val="28"/>
          <w:szCs w:val="28"/>
        </w:rPr>
        <w:t xml:space="preserve">  </w:t>
      </w:r>
      <w:r>
        <w:rPr>
          <w:sz w:val="28"/>
          <w:szCs w:val="28"/>
        </w:rPr>
        <w:t xml:space="preserve">В национальной образовательной инициативе «Наша новая школа» говорится о том, что главным результатом школьного образования должно стать его соответствие целям опережающего развития. Это означает, что изучать в школе необходимо не только достижения прошлого, но и те способы и технологии, которые пригодятся в будущем. Необходимо учитывать возрастные особенности и отличия в организации начальной,      основной и средней школы     </w:t>
        <w:br/>
        <w:t xml:space="preserve">        Положительный потенциал отечественной образовательной системы, задачи, стоящие перед системой образования определяют 5 основных направлений развития общего образования. Одно из направлений – обновления образовательных стандартов. Уже в школе дети должны получить возможность раскрытия своих способностей, сориентироваться в высокотехнологичном конкурентном мире. Этой задаче должны соответствовать обновленные образовательные стандарты. Речь идет о Стандартах второго поколения – Стандартах 21 века.</w:t>
        <w:br/>
        <w:t>Стандарты 1 поколения направлены на отработку знаний, умений, навыков (1998-2004г.г.).</w:t>
        <w:br/>
        <w:t xml:space="preserve">        Разработан проект Федерального государственного образовательного Стандарта основного общего образования.</w:t>
        <w:br/>
        <w:t>Федеральный государственный образовательный Стандарт основного общего образования представляет собой совокупность требований, обязательных при реализации основной образовательной программы основного общего образования образовательными учреждениями, имеющими государственную аккредитацию.</w:t>
        <w:br/>
        <w:t xml:space="preserve">     Стандарт включает в себя требования:</w:t>
        <w:br/>
        <w:t xml:space="preserve">         1. К результатам освоения основной образовательной программы основного общего образования.</w:t>
        <w:br/>
        <w:t xml:space="preserve">         2. К структуре основной образовательной программы основного общего образования.</w:t>
        <w:br/>
        <w:t xml:space="preserve">         3. К условиям реализации основной образовательной программы основного общего образования, в том числе кадровым, финансовым, материально – техническим и иным условиям.</w:t>
        <w:br/>
        <w:t xml:space="preserve">     Стандарт направлен на обеспечение:</w:t>
        <w:br/>
        <w:t xml:space="preserve">        * доступности получения основного общего образования;</w:t>
        <w:br/>
        <w:t xml:space="preserve">       * духовно – нравственного развития и воспитания обучающихся;</w:t>
        <w:br/>
        <w:t xml:space="preserve">        * преемственности основных образовательных программ начального общего, основного общего, среднего (полного) общего, профессионального образования.</w:t>
        <w:br/>
        <w:t>  В основе Стандарта лежит системно – деятельный подход.</w:t>
        <w:br/>
        <w:t>Стандарт ориентирован на становление личностных характеристик.</w:t>
        <w:br/>
        <w:t xml:space="preserve">    </w:t>
      </w:r>
      <w:r>
        <w:rPr>
          <w:rStyle w:val="style16"/>
          <w:sz w:val="28"/>
          <w:szCs w:val="28"/>
        </w:rPr>
        <w:t>В связи с этим особое значение приобретает рациональное планирование программного материала с учетом современных требований к содержанию образования.</w:t>
      </w:r>
    </w:p>
    <w:p>
      <w:pPr>
        <w:pStyle w:val="style27"/>
      </w:pPr>
      <w:r>
        <w:rPr>
          <w:rStyle w:val="style16"/>
          <w:sz w:val="28"/>
          <w:szCs w:val="28"/>
        </w:rPr>
        <w:t xml:space="preserve">Календарно-тематическое планирование – важнейшая часть работы учителя. Именно оно является синтезом образовательного стандарта, программы и учебника. Поэтому очень важно, чтобы при составлении календарно-тематического планирования учитель проработал стандарт по учебному предмету, сопоставил его с примерной программой, учебником и четко определил для себя перспективные и конечные цели своей работы.             Умение планировать работу, ставить цели и задачи к уроку, грамотно организовывать деятельность детей на уроке, предвидя ее конечный результат, – это показатель компетентности учителя. </w:t>
      </w:r>
    </w:p>
    <w:p>
      <w:pPr>
        <w:pStyle w:val="style27"/>
      </w:pPr>
      <w:r>
        <w:rPr>
          <w:sz w:val="28"/>
          <w:szCs w:val="28"/>
        </w:rPr>
        <w:t>Уже сегодня необходимо знать, какие требования к образованию предъявляют стандарты второго поколения (это измененное содержание образования по предметам, (впервые) определяются формы учебной деятельности школьников по каждому разделу курсов)  и использовать новые подходы в своей работе.</w:t>
      </w:r>
    </w:p>
    <w:p>
      <w:pPr>
        <w:pStyle w:val="style27"/>
      </w:pPr>
      <w:r>
        <w:rPr>
          <w:sz w:val="28"/>
          <w:szCs w:val="28"/>
        </w:rPr>
        <w:t xml:space="preserve">Основная цель нового этапа – соединить в работе учителя такие основные виды педагогической деятельности, как анализ, целеполагание, планирование, конструирование (проектирование) и рефлексию.                      </w:t>
      </w:r>
    </w:p>
    <w:p>
      <w:pPr>
        <w:pStyle w:val="style27"/>
      </w:pPr>
      <w:r>
        <w:rPr>
          <w:rStyle w:val="style18"/>
          <w:sz w:val="28"/>
          <w:szCs w:val="28"/>
        </w:rPr>
        <w:t>Данный этап работы предполагает  коллективную  работу учителей определенного учебного предмета, работающих в 1-9 классах школы. Коллективу предметников предстоит выполнить следующие виды работ:</w:t>
      </w:r>
      <w:r>
        <w:rPr>
          <w:sz w:val="28"/>
          <w:szCs w:val="28"/>
        </w:rPr>
        <w:t xml:space="preserve"> *определить цели курса на разных этапах обучения (начальная и основная школа) и согласовать их между собой;</w:t>
      </w:r>
    </w:p>
    <w:p>
      <w:pPr>
        <w:pStyle w:val="style27"/>
      </w:pPr>
      <w:r>
        <w:rPr>
          <w:sz w:val="28"/>
          <w:szCs w:val="28"/>
        </w:rPr>
        <w:t>*выделить ключевые задачи, с помощью которых от класса к классу будет вестись работа над достижением поставленных целей  единого курса учебного предмета (например, русского языка, математики и т.д.)</w:t>
      </w:r>
    </w:p>
    <w:p>
      <w:pPr>
        <w:pStyle w:val="style27"/>
      </w:pPr>
      <w:r>
        <w:rPr>
          <w:sz w:val="28"/>
          <w:szCs w:val="28"/>
        </w:rPr>
        <w:t xml:space="preserve">  </w:t>
      </w:r>
      <w:r>
        <w:rPr>
          <w:sz w:val="28"/>
          <w:szCs w:val="28"/>
        </w:rPr>
        <w:t>*описать детские и педагогические действия, которые будут задействованы для решения поставленных задач в динамике от класса к классу, соблюдая преемственность и развитие этих действий от класса к классу</w:t>
      </w:r>
    </w:p>
    <w:p>
      <w:pPr>
        <w:pStyle w:val="style27"/>
      </w:pPr>
      <w:r>
        <w:rPr>
          <w:sz w:val="28"/>
          <w:szCs w:val="28"/>
        </w:rPr>
        <w:t xml:space="preserve">  </w:t>
      </w:r>
      <w:r>
        <w:rPr>
          <w:sz w:val="28"/>
          <w:szCs w:val="28"/>
        </w:rPr>
        <w:t>*рассмотреть возможные формы организации учебного процесса в развитии учебного курса от класса к классу</w:t>
      </w:r>
    </w:p>
    <w:p>
      <w:pPr>
        <w:pStyle w:val="style27"/>
      </w:pPr>
      <w:r>
        <w:rPr>
          <w:sz w:val="28"/>
          <w:szCs w:val="28"/>
        </w:rPr>
        <w:t xml:space="preserve">  </w:t>
      </w:r>
      <w:r>
        <w:rPr>
          <w:sz w:val="28"/>
          <w:szCs w:val="28"/>
        </w:rPr>
        <w:t>*определить «промежуточные» результаты на каждый учебный год и «контрольные» задачи, с помощью которых можно обнаружить у детей этот результат и согласовать их между собой для достижения конечных целей учебного курса.</w:t>
      </w:r>
    </w:p>
    <w:p>
      <w:pPr>
        <w:pStyle w:val="style27"/>
      </w:pPr>
      <w:r>
        <w:rPr>
          <w:sz w:val="28"/>
          <w:szCs w:val="28"/>
        </w:rPr>
        <w:t xml:space="preserve">   </w:t>
      </w:r>
      <w:r>
        <w:rPr>
          <w:sz w:val="28"/>
          <w:szCs w:val="28"/>
        </w:rPr>
        <w:t xml:space="preserve">Общим  результатом  («продуктом») коллективной работы группы учителей должны стать </w:t>
      </w:r>
      <w:r>
        <w:rPr>
          <w:i/>
          <w:sz w:val="28"/>
          <w:szCs w:val="28"/>
          <w:u w:val="single"/>
        </w:rPr>
        <w:t xml:space="preserve">единые (согласованные) рабочие программы </w:t>
      </w:r>
      <w:r>
        <w:rPr>
          <w:sz w:val="28"/>
          <w:szCs w:val="28"/>
        </w:rPr>
        <w:t>по каждому учебному предмету, которые утверждаются и действуют в данном учебном заведении как рабочие программы по учебным дисциплинам.</w:t>
      </w:r>
    </w:p>
    <w:p>
      <w:pPr>
        <w:pStyle w:val="style27"/>
      </w:pPr>
      <w:r>
        <w:rPr>
          <w:sz w:val="28"/>
          <w:szCs w:val="28"/>
        </w:rPr>
        <w:t xml:space="preserve">  </w:t>
      </w:r>
      <w:r>
        <w:rPr>
          <w:sz w:val="28"/>
          <w:szCs w:val="28"/>
        </w:rPr>
        <w:t>Преимущества такого вида планирования:</w:t>
      </w:r>
    </w:p>
    <w:p>
      <w:pPr>
        <w:pStyle w:val="style27"/>
      </w:pPr>
      <w:r>
        <w:rPr>
          <w:sz w:val="28"/>
          <w:szCs w:val="28"/>
        </w:rPr>
        <w:t xml:space="preserve"> </w:t>
      </w:r>
      <w:r>
        <w:rPr>
          <w:sz w:val="28"/>
          <w:szCs w:val="28"/>
        </w:rPr>
        <w:t>-позволяет каждому конкретному учителю работать в условиях общей программы учебного предмета, принятой в данной школе и видеть свое место в реализации единой программы курса, которая отражает основные цели и задачи общей Образовательной программы школы</w:t>
      </w:r>
    </w:p>
    <w:p>
      <w:pPr>
        <w:pStyle w:val="style27"/>
      </w:pPr>
      <w:r>
        <w:rPr>
          <w:sz w:val="28"/>
          <w:szCs w:val="28"/>
        </w:rPr>
        <w:t>-отсутствует жесткая привязка к уроку (как единственной формы организации учебного процесса), что позволяет учителю в ходе учебного года легче варьировать учебным материалом исходя из особенностей конкретного класса и их достижений, трудностей;</w:t>
      </w:r>
    </w:p>
    <w:p>
      <w:pPr>
        <w:pStyle w:val="style27"/>
      </w:pPr>
      <w:r>
        <w:rPr>
          <w:sz w:val="28"/>
          <w:szCs w:val="28"/>
        </w:rPr>
        <w:t xml:space="preserve"> </w:t>
      </w:r>
      <w:r>
        <w:rPr>
          <w:sz w:val="28"/>
          <w:szCs w:val="28"/>
        </w:rPr>
        <w:t>-помимо содержания учебного предмета определяются основные действия педагога и детей, а также формы организации учебного процесса с учетом возраста, класса и освоенных способов действия учащихся;</w:t>
      </w:r>
    </w:p>
    <w:p>
      <w:pPr>
        <w:pStyle w:val="style27"/>
      </w:pPr>
      <w:r>
        <w:rPr>
          <w:sz w:val="28"/>
          <w:szCs w:val="28"/>
        </w:rPr>
        <w:t>-фиксирует все «промежуточные» результаты, согласует их между классами, дает возможность соотнести их с поставленными основными целями и задачами курса, а также определяет конкретный «инструмент» (задачи), с помощью которых можно определить качество промежуточного «продукта».</w:t>
      </w:r>
    </w:p>
    <w:p>
      <w:pPr>
        <w:pStyle w:val="style1"/>
        <w:numPr>
          <w:ilvl w:val="0"/>
          <w:numId w:val="1"/>
        </w:numPr>
      </w:pPr>
      <w:r>
        <w:rPr>
          <w:sz w:val="28"/>
          <w:szCs w:val="28"/>
        </w:rPr>
        <w:t xml:space="preserve">        </w:t>
      </w:r>
      <w:r>
        <w:rPr>
          <w:sz w:val="28"/>
          <w:szCs w:val="28"/>
        </w:rPr>
        <w:t>Необходимо  отметить, что возможен и другой  путь реализации первого этапа работы, когда вначале каждый учитель одной учебной дисциплины разрабатывает годовой план (по заданной форме) на свой класс, после чего начинается работа по согласованию всех планов между собой и составлению общего перспективного плана на конкретный учебный предмет. Выбор пути работы зависит от  профессионального уровня конкретных педагогов, от взаимоотношений внутри педагогического коллектива.</w:t>
      </w:r>
    </w:p>
    <w:p>
      <w:pPr>
        <w:pStyle w:val="style1"/>
        <w:numPr>
          <w:ilvl w:val="0"/>
          <w:numId w:val="1"/>
        </w:numPr>
      </w:pPr>
      <w:r>
        <w:rPr>
          <w:sz w:val="28"/>
          <w:szCs w:val="28"/>
        </w:rPr>
      </w:r>
    </w:p>
    <w:p>
      <w:pPr>
        <w:pStyle w:val="style0"/>
      </w:pPr>
      <w:r>
        <w:rPr>
          <w:sz w:val="28"/>
          <w:szCs w:val="28"/>
        </w:rPr>
      </w:r>
    </w:p>
    <w:p>
      <w:pPr>
        <w:pStyle w:val="style0"/>
      </w:pPr>
      <w:r>
        <w:rPr>
          <w:sz w:val="28"/>
          <w:szCs w:val="28"/>
        </w:rPr>
      </w:r>
    </w:p>
    <w:p>
      <w:pPr>
        <w:pStyle w:val="style0"/>
        <w:spacing w:after="200" w:before="0"/>
      </w:pPr>
      <w:r>
        <w:rPr>
          <w:sz w:val="28"/>
          <w:szCs w:val="28"/>
        </w:rPr>
      </w:r>
    </w:p>
    <w:sectPr>
      <w:type w:val="nextPage"/>
      <w:pgSz w:h="16838" w:w="11906"/>
      <w:pgMar w:bottom="709" w:footer="0" w:gutter="0" w:header="0" w:left="1701" w:right="1107" w:top="709"/>
      <w:pgNumType w:fmt="decimal"/>
      <w:formProt w:val="false"/>
      <w:textDirection w:val="lrTb"/>
      <w:docGrid w:charSpace="-2049"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tyles.xml><?xml version="1.0" encoding="utf-8"?>
<w:styles xmlns:w="http://schemas.openxmlformats.org/wordprocessingml/2006/main">
  <w:style w:styleId="style0" w:type="paragraph">
    <w:name w:val="Базовый"/>
    <w:next w:val="style0"/>
    <w:pPr>
      <w:widowControl/>
      <w:tabs>
        <w:tab w:leader="none" w:pos="708" w:val="left"/>
      </w:tabs>
      <w:suppressAutoHyphens w:val="true"/>
      <w:spacing w:after="200" w:before="0" w:line="276" w:lineRule="auto"/>
    </w:pPr>
    <w:rPr>
      <w:rFonts w:ascii="Calibri" w:cs="" w:eastAsia="SimSun" w:hAnsi="Calibri"/>
      <w:color w:val="00000A"/>
      <w:sz w:val="22"/>
      <w:szCs w:val="22"/>
      <w:lang w:bidi="ar-SA" w:eastAsia="en-US" w:val="ru-RU"/>
    </w:rPr>
  </w:style>
  <w:style w:styleId="style1" w:type="paragraph">
    <w:name w:val="Заголовок 1"/>
    <w:basedOn w:val="style0"/>
    <w:next w:val="style23"/>
    <w:pPr>
      <w:keepNext/>
      <w:numPr>
        <w:ilvl w:val="0"/>
        <w:numId w:val="1"/>
      </w:numPr>
      <w:spacing w:after="0" w:before="0" w:line="100" w:lineRule="atLeast"/>
      <w:jc w:val="both"/>
      <w:outlineLvl w:val="0"/>
    </w:pPr>
    <w:rPr>
      <w:rFonts w:ascii="Times New Roman" w:cs="Times New Roman" w:eastAsia="Times New Roman" w:hAnsi="Times New Roman"/>
      <w:b/>
      <w:bCs/>
      <w:sz w:val="28"/>
      <w:szCs w:val="20"/>
      <w:lang w:eastAsia="ru-RU"/>
    </w:rPr>
  </w:style>
  <w:style w:styleId="style15" w:type="character">
    <w:name w:val="Default Paragraph Font"/>
    <w:next w:val="style15"/>
    <w:rPr/>
  </w:style>
  <w:style w:styleId="style16" w:type="character">
    <w:name w:val="rvts7"/>
    <w:basedOn w:val="style15"/>
    <w:next w:val="style16"/>
    <w:rPr>
      <w:rFonts w:ascii="Times New Roman" w:cs="Times New Roman" w:hAnsi="Times New Roman"/>
      <w:b w:val="false"/>
      <w:bCs w:val="false"/>
      <w:i w:val="false"/>
      <w:iCs w:val="false"/>
      <w:dstrike/>
      <w:color w:val="000000"/>
      <w:sz w:val="28"/>
      <w:szCs w:val="28"/>
      <w:u w:val="none"/>
      <w:effect w:val="none"/>
    </w:rPr>
  </w:style>
  <w:style w:styleId="style17" w:type="character">
    <w:name w:val="Интернет-ссылка"/>
    <w:basedOn w:val="style15"/>
    <w:next w:val="style17"/>
    <w:rPr>
      <w:color w:val="0000FF"/>
      <w:u w:val="single"/>
      <w:lang w:bidi="ru-RU" w:eastAsia="ru-RU" w:val="ru-RU"/>
    </w:rPr>
  </w:style>
  <w:style w:styleId="style18" w:type="character">
    <w:name w:val="Заголовок 1 Знак"/>
    <w:basedOn w:val="style15"/>
    <w:next w:val="style18"/>
    <w:rPr>
      <w:rFonts w:ascii="Times New Roman" w:cs="Times New Roman" w:eastAsia="Times New Roman" w:hAnsi="Times New Roman"/>
      <w:sz w:val="28"/>
      <w:szCs w:val="20"/>
      <w:lang w:eastAsia="ru-RU"/>
    </w:rPr>
  </w:style>
  <w:style w:styleId="style19" w:type="character">
    <w:name w:val="Основной текст Знак"/>
    <w:basedOn w:val="style15"/>
    <w:next w:val="style19"/>
    <w:rPr>
      <w:rFonts w:ascii="Times New Roman" w:cs="Times New Roman" w:eastAsia="Times New Roman" w:hAnsi="Times New Roman"/>
      <w:sz w:val="28"/>
      <w:szCs w:val="20"/>
      <w:lang w:eastAsia="ru-RU"/>
    </w:rPr>
  </w:style>
  <w:style w:styleId="style20" w:type="character">
    <w:name w:val="Основной текст 3 Знак"/>
    <w:basedOn w:val="style15"/>
    <w:next w:val="style20"/>
    <w:rPr>
      <w:rFonts w:ascii="Times New Roman" w:cs="Times New Roman" w:eastAsia="Times New Roman" w:hAnsi="Times New Roman"/>
      <w:b/>
      <w:sz w:val="28"/>
      <w:szCs w:val="24"/>
      <w:lang w:eastAsia="ru-RU"/>
    </w:rPr>
  </w:style>
  <w:style w:styleId="style21" w:type="character">
    <w:name w:val="ListLabel 1"/>
    <w:next w:val="style21"/>
    <w:rPr>
      <w:rFonts w:cs="Courier New"/>
    </w:rPr>
  </w:style>
  <w:style w:styleId="style22" w:type="paragraph">
    <w:name w:val="Заголовок"/>
    <w:basedOn w:val="style0"/>
    <w:next w:val="style23"/>
    <w:pPr>
      <w:keepNext/>
      <w:spacing w:after="120" w:before="240"/>
    </w:pPr>
    <w:rPr>
      <w:rFonts w:ascii="Arial" w:cs="Mangal" w:eastAsia="Microsoft YaHei" w:hAnsi="Arial"/>
      <w:sz w:val="28"/>
      <w:szCs w:val="28"/>
    </w:rPr>
  </w:style>
  <w:style w:styleId="style23" w:type="paragraph">
    <w:name w:val="Основной текст"/>
    <w:basedOn w:val="style0"/>
    <w:next w:val="style23"/>
    <w:pPr>
      <w:spacing w:after="0" w:before="0" w:line="100" w:lineRule="atLeast"/>
    </w:pPr>
    <w:rPr>
      <w:rFonts w:ascii="Times New Roman" w:cs="Times New Roman" w:eastAsia="Times New Roman" w:hAnsi="Times New Roman"/>
      <w:sz w:val="28"/>
      <w:szCs w:val="20"/>
      <w:lang w:eastAsia="ru-RU"/>
    </w:rPr>
  </w:style>
  <w:style w:styleId="style24" w:type="paragraph">
    <w:name w:val="Список"/>
    <w:basedOn w:val="style23"/>
    <w:next w:val="style24"/>
    <w:pPr/>
    <w:rPr>
      <w:rFonts w:cs="Mangal"/>
    </w:rPr>
  </w:style>
  <w:style w:styleId="style25" w:type="paragraph">
    <w:name w:val="Название"/>
    <w:basedOn w:val="style0"/>
    <w:next w:val="style25"/>
    <w:pPr>
      <w:suppressLineNumbers/>
      <w:spacing w:after="120" w:before="120"/>
    </w:pPr>
    <w:rPr>
      <w:rFonts w:cs="Mangal"/>
      <w:i/>
      <w:iCs/>
      <w:sz w:val="24"/>
      <w:szCs w:val="24"/>
    </w:rPr>
  </w:style>
  <w:style w:styleId="style26" w:type="paragraph">
    <w:name w:val="Указатель"/>
    <w:basedOn w:val="style0"/>
    <w:next w:val="style26"/>
    <w:pPr>
      <w:suppressLineNumbers/>
    </w:pPr>
    <w:rPr>
      <w:rFonts w:cs="Mangal"/>
    </w:rPr>
  </w:style>
  <w:style w:styleId="style27" w:type="paragraph">
    <w:name w:val="rvps3"/>
    <w:basedOn w:val="style0"/>
    <w:next w:val="style27"/>
    <w:pPr>
      <w:spacing w:after="54" w:before="54" w:line="100" w:lineRule="atLeast"/>
      <w:ind w:firstLine="299" w:left="68" w:right="0"/>
      <w:jc w:val="both"/>
    </w:pPr>
    <w:rPr>
      <w:rFonts w:ascii="Times New Roman" w:cs="Times New Roman" w:eastAsia="Times New Roman" w:hAnsi="Times New Roman"/>
      <w:sz w:val="24"/>
      <w:szCs w:val="24"/>
      <w:lang w:eastAsia="ru-RU"/>
    </w:rPr>
  </w:style>
  <w:style w:styleId="style28" w:type="paragraph">
    <w:name w:val="Стиль Основной текст + по ширине"/>
    <w:basedOn w:val="style23"/>
    <w:next w:val="style28"/>
    <w:pPr>
      <w:jc w:val="both"/>
    </w:pPr>
    <w:rPr/>
  </w:style>
  <w:style w:styleId="style29" w:type="paragraph">
    <w:name w:val="Body Text 3"/>
    <w:basedOn w:val="style0"/>
    <w:next w:val="style29"/>
    <w:pPr>
      <w:spacing w:after="0" w:before="0" w:line="100" w:lineRule="atLeast"/>
      <w:jc w:val="center"/>
    </w:pPr>
    <w:rPr>
      <w:rFonts w:ascii="Times New Roman" w:cs="Times New Roman" w:eastAsia="Times New Roman" w:hAnsi="Times New Roman"/>
      <w:b/>
      <w:sz w:val="28"/>
      <w:szCs w:val="24"/>
      <w:lang w:eastAsia="ru-RU"/>
    </w:rPr>
  </w:style>
  <w:style w:styleId="style30" w:type="paragraph">
    <w:name w:val="Normal (Web)"/>
    <w:basedOn w:val="style0"/>
    <w:next w:val="style30"/>
    <w:pPr>
      <w:spacing w:after="28" w:before="28" w:line="100" w:lineRule="atLeast"/>
    </w:pPr>
    <w:rPr>
      <w:rFonts w:ascii="Times New Roman" w:cs="Times New Roman" w:eastAsia="Times New Roman" w:hAnsi="Times New Roman"/>
      <w:sz w:val="24"/>
      <w:szCs w:val="24"/>
      <w:lang w:eastAsia="ru-RU"/>
    </w:rPr>
  </w:style>
  <w:style w:styleId="style31" w:type="paragraph">
    <w:name w:val="List Paragraph"/>
    <w:basedOn w:val="style0"/>
    <w:next w:val="style31"/>
    <w:pPr>
      <w:ind w:hanging="0" w:left="720" w:right="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157</TotalTime>
  <Application>LibreOffice/3.4$Win32 LibreOffice_project/340m1$Build-402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2010-10-18T07:34:00.00Z</dcterms:created>
  <dc:creator>Admin</dc:creator>
  <cp:lastModifiedBy>Admin</cp:lastModifiedBy>
  <dcterms:modified xsi:type="dcterms:W3CDTF">2012-01-19T10:13:00.00Z</dcterms:modified>
  <cp:revision>32</cp:revision>
</cp:coreProperties>
</file>