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9" w:rsidRPr="00D56F83" w:rsidRDefault="008A7E2E" w:rsidP="008A7E2E">
      <w:pPr>
        <w:pStyle w:val="2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210773D8" wp14:editId="35F3F412">
            <wp:extent cx="6788349" cy="9601200"/>
            <wp:effectExtent l="0" t="0" r="0" b="0"/>
            <wp:docPr id="1" name="Рисунок 1" descr="C:\Users\Ольга Викторовна\Documents\2 НОВЫЙ САЙТ\2021-22\питание\положение об организации питания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2021-22\питание\положение об организации питания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49" cy="96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и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шесть дней в неделю – с понедельника по субботу включительно. 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и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F37349" w:rsidRPr="00D56F83" w:rsidRDefault="00D56F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2.3.2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. Для организации питания работники школы ведут и используют следующие документы: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7349" w:rsidRPr="00D56F83" w:rsidRDefault="00FB7AA6" w:rsidP="00D56F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7349" w:rsidRPr="00D56F83" w:rsidRDefault="00FB7AA6" w:rsidP="00D56F8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F37349" w:rsidRPr="00D56F83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7349" w:rsidRDefault="00FB7A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лист ХАССП;</w:t>
      </w:r>
    </w:p>
    <w:p w:rsidR="00F37349" w:rsidRDefault="00FB7A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F37349" w:rsidRDefault="00FB7A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Меры по улучшению организации питания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F37349" w:rsidRPr="00D56F83" w:rsidRDefault="00FB7A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F37349" w:rsidRPr="00D56F83" w:rsidRDefault="00FB7A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оформляет информационные стенды, посвященные вопросам формирования культуры питания;</w:t>
      </w:r>
    </w:p>
    <w:p w:rsidR="00F37349" w:rsidRPr="00D56F83" w:rsidRDefault="00FB7A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F37349" w:rsidRPr="00D56F83" w:rsidRDefault="00FB7A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F37349" w:rsidRPr="00D56F83" w:rsidRDefault="00FB7AA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F37349" w:rsidRPr="00D56F83" w:rsidRDefault="00FB7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3.1.2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. Для отпуска горячего питания обучающихся в течение учебного дня выделяются перемены длительностью</w:t>
      </w:r>
      <w:r w:rsidR="00FB7AA6">
        <w:rPr>
          <w:rFonts w:hAnsi="Times New Roman" w:cs="Times New Roman"/>
          <w:color w:val="000000"/>
          <w:sz w:val="24"/>
          <w:szCs w:val="24"/>
        </w:rPr>
        <w:t> 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3.1.3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Предоставление питания организуется по классам в соответствии с графиком, утверждаемым директором школы. </w:t>
      </w:r>
      <w:proofErr w:type="gramStart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FB7AA6"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.Питьевой режим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.1. Питьевой режим </w:t>
      </w:r>
      <w:proofErr w:type="gramStart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 кипяченой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.2. Свободный доступ к питьевой воде обеспечивается в течение всего времени пребывания </w:t>
      </w:r>
      <w:proofErr w:type="gramStart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:rsidR="00F37349" w:rsidRPr="00413134" w:rsidRDefault="00F37349" w:rsidP="00413134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7349" w:rsidRPr="00D56F83" w:rsidRDefault="00F37349" w:rsidP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7349" w:rsidRPr="00D56F83" w:rsidRDefault="004131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FB7AA6"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Обязанности участников образовательных отношений при организации питания</w:t>
      </w:r>
    </w:p>
    <w:p w:rsidR="00F37349" w:rsidRDefault="004131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B7AA6">
        <w:rPr>
          <w:rFonts w:hAnsi="Times New Roman" w:cs="Times New Roman"/>
          <w:color w:val="000000"/>
          <w:sz w:val="24"/>
          <w:szCs w:val="24"/>
        </w:rPr>
        <w:t>.1. Директор школы:</w:t>
      </w:r>
    </w:p>
    <w:p w:rsidR="00F37349" w:rsidRPr="00D56F83" w:rsidRDefault="00FB7AA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="0041313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7349" w:rsidRPr="00D56F83" w:rsidRDefault="00FB7AA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несет ответственность за организацию горячего питания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F37349" w:rsidRPr="00D56F83" w:rsidRDefault="00FB7AA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F37349" w:rsidRPr="00D56F83" w:rsidRDefault="00FB7AA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F37349" w:rsidRPr="00D56F83" w:rsidRDefault="00FB7AA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F37349" w:rsidRPr="00D56F83" w:rsidRDefault="004131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B7AA6" w:rsidRPr="00D56F83">
        <w:rPr>
          <w:rFonts w:hAnsi="Times New Roman" w:cs="Times New Roman"/>
          <w:color w:val="000000"/>
          <w:sz w:val="24"/>
          <w:szCs w:val="24"/>
          <w:lang w:val="ru-RU"/>
        </w:rPr>
        <w:t>.3. Заместитель директора по административно-хозяйственной части:</w:t>
      </w:r>
    </w:p>
    <w:p w:rsidR="00F37349" w:rsidRPr="00D56F83" w:rsidRDefault="00FB7AA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F37349" w:rsidRPr="00D56F83" w:rsidRDefault="00FB7AA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F37349" w:rsidRDefault="004131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B7AA6">
        <w:rPr>
          <w:rFonts w:hAnsi="Times New Roman" w:cs="Times New Roman"/>
          <w:color w:val="000000"/>
          <w:sz w:val="24"/>
          <w:szCs w:val="24"/>
        </w:rPr>
        <w:t>.4. Работники пищеблока:</w:t>
      </w:r>
    </w:p>
    <w:p w:rsidR="00F37349" w:rsidRPr="00D56F83" w:rsidRDefault="00FB7AA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F37349" w:rsidRPr="00D56F83" w:rsidRDefault="00FB7AA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F37349" w:rsidRDefault="004131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B7AA6">
        <w:rPr>
          <w:rFonts w:hAnsi="Times New Roman" w:cs="Times New Roman"/>
          <w:color w:val="000000"/>
          <w:sz w:val="24"/>
          <w:szCs w:val="24"/>
        </w:rPr>
        <w:t>.5. Классные руководители:</w:t>
      </w:r>
    </w:p>
    <w:p w:rsidR="00F37349" w:rsidRDefault="00FB7AA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количество питающихся;</w:t>
      </w:r>
    </w:p>
    <w:p w:rsidR="00F37349" w:rsidRPr="00D56F83" w:rsidRDefault="00FB7AA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37349" w:rsidRPr="00D56F83" w:rsidRDefault="00FB7AA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сбалансированном и рациональном </w:t>
      </w:r>
      <w:proofErr w:type="gram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proofErr w:type="gram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F37349" w:rsidRPr="00D56F83" w:rsidRDefault="00FB7AA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F37349" w:rsidRPr="00FB7AA6" w:rsidRDefault="004131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FB7AA6" w:rsidRPr="00FB7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="00FB7AA6" w:rsidRPr="00FB7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FB7AA6" w:rsidRPr="00FB7A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F37349" w:rsidRPr="00D56F83" w:rsidRDefault="00FB7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D56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F37349" w:rsidRPr="00D56F83" w:rsidRDefault="00FB7A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6F83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F37349" w:rsidRPr="00D56F83" w:rsidRDefault="00F37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7349" w:rsidRPr="00D56F83" w:rsidSect="008A7E2E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3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4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166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D0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A7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10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02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27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E76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33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74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84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F53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91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66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D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13134"/>
    <w:rsid w:val="004F7E17"/>
    <w:rsid w:val="005A05CE"/>
    <w:rsid w:val="00653AF6"/>
    <w:rsid w:val="008A7E2E"/>
    <w:rsid w:val="00B73A5A"/>
    <w:rsid w:val="00D56F83"/>
    <w:rsid w:val="00E438A1"/>
    <w:rsid w:val="00F01E19"/>
    <w:rsid w:val="00F37349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7A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7A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 Викторовна</cp:lastModifiedBy>
  <cp:revision>4</cp:revision>
  <cp:lastPrinted>2022-04-06T23:51:00Z</cp:lastPrinted>
  <dcterms:created xsi:type="dcterms:W3CDTF">2011-11-02T04:15:00Z</dcterms:created>
  <dcterms:modified xsi:type="dcterms:W3CDTF">2022-04-06T22:44:00Z</dcterms:modified>
</cp:coreProperties>
</file>